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6E" w:rsidRPr="00BB7110" w:rsidRDefault="005723B6" w:rsidP="0052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о проведении</w:t>
      </w:r>
      <w:r w:rsidR="00BB586E" w:rsidRPr="009D19BF">
        <w:rPr>
          <w:rFonts w:ascii="Times New Roman" w:hAnsi="Times New Roman" w:cs="Times New Roman"/>
          <w:b/>
        </w:rPr>
        <w:t xml:space="preserve"> закупа</w:t>
      </w:r>
      <w:r w:rsidR="00A77840">
        <w:rPr>
          <w:rFonts w:ascii="Times New Roman" w:hAnsi="Times New Roman" w:cs="Times New Roman"/>
          <w:b/>
        </w:rPr>
        <w:t xml:space="preserve"> №</w:t>
      </w:r>
      <w:r w:rsidR="005128F7" w:rsidRPr="005128F7">
        <w:rPr>
          <w:rFonts w:ascii="Times New Roman" w:hAnsi="Times New Roman" w:cs="Times New Roman"/>
          <w:b/>
        </w:rPr>
        <w:t>1</w:t>
      </w:r>
      <w:r w:rsidR="00CC41DD">
        <w:rPr>
          <w:rFonts w:ascii="Times New Roman" w:hAnsi="Times New Roman" w:cs="Times New Roman"/>
          <w:b/>
        </w:rPr>
        <w:t>6</w:t>
      </w:r>
    </w:p>
    <w:p w:rsidR="009D19BF" w:rsidRPr="009D19BF" w:rsidRDefault="009D19BF" w:rsidP="00520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586E" w:rsidRPr="00814E37" w:rsidRDefault="00BB586E" w:rsidP="0081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bdr w:val="none" w:sz="0" w:space="0" w:color="auto" w:frame="1"/>
        </w:rPr>
      </w:pPr>
      <w:r w:rsidRPr="00814E37">
        <w:rPr>
          <w:rFonts w:ascii="Times New Roman" w:hAnsi="Times New Roman" w:cs="Times New Roman"/>
          <w:b/>
        </w:rPr>
        <w:t xml:space="preserve">лекарственных средств, профилактических </w:t>
      </w:r>
      <w:r w:rsidRPr="00814E37">
        <w:rPr>
          <w:rFonts w:ascii="Times New Roman" w:hAnsi="Times New Roman" w:cs="Times New Roman"/>
          <w:b/>
          <w:bCs/>
          <w:spacing w:val="2"/>
          <w:bdr w:val="none" w:sz="0" w:space="0" w:color="auto" w:frame="1"/>
        </w:rPr>
        <w:t xml:space="preserve"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</w:t>
      </w:r>
      <w:r w:rsidR="00814E37" w:rsidRPr="00814E37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и медицинской помощи в системе обязательного социа</w:t>
      </w:r>
      <w:r w:rsidR="005128F7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льного медицинского страхования,</w:t>
      </w:r>
      <w:r w:rsidR="00814E37" w:rsidRPr="00814E37">
        <w:rPr>
          <w:rFonts w:ascii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 xml:space="preserve"> </w:t>
      </w:r>
      <w:r w:rsidRPr="00814E37">
        <w:rPr>
          <w:rFonts w:ascii="Times New Roman" w:hAnsi="Times New Roman" w:cs="Times New Roman"/>
          <w:b/>
          <w:bCs/>
          <w:spacing w:val="2"/>
          <w:bdr w:val="none" w:sz="0" w:space="0" w:color="auto" w:frame="1"/>
        </w:rPr>
        <w:t>на 202</w:t>
      </w:r>
      <w:r w:rsidR="005E620F">
        <w:rPr>
          <w:rFonts w:ascii="Times New Roman" w:hAnsi="Times New Roman" w:cs="Times New Roman"/>
          <w:b/>
          <w:bCs/>
          <w:spacing w:val="2"/>
          <w:bdr w:val="none" w:sz="0" w:space="0" w:color="auto" w:frame="1"/>
        </w:rPr>
        <w:t>1</w:t>
      </w:r>
      <w:r w:rsidRPr="00814E37">
        <w:rPr>
          <w:rFonts w:ascii="Times New Roman" w:hAnsi="Times New Roman" w:cs="Times New Roman"/>
          <w:b/>
          <w:bCs/>
          <w:spacing w:val="2"/>
          <w:bdr w:val="none" w:sz="0" w:space="0" w:color="auto" w:frame="1"/>
        </w:rPr>
        <w:t xml:space="preserve"> год способом запроса ценовых предложений</w:t>
      </w:r>
    </w:p>
    <w:p w:rsidR="007A6614" w:rsidRPr="009D19BF" w:rsidRDefault="007A6614" w:rsidP="00BB58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2"/>
          <w:bdr w:val="none" w:sz="0" w:space="0" w:color="auto" w:frame="1"/>
        </w:rPr>
      </w:pPr>
    </w:p>
    <w:p w:rsidR="005201F5" w:rsidRPr="00CB5CFE" w:rsidRDefault="007A6614" w:rsidP="00953EDF">
      <w:pPr>
        <w:pStyle w:val="Standard"/>
        <w:jc w:val="both"/>
        <w:rPr>
          <w:b/>
          <w:sz w:val="22"/>
          <w:szCs w:val="22"/>
        </w:rPr>
      </w:pPr>
      <w:r w:rsidRPr="009D19BF">
        <w:rPr>
          <w:bCs/>
          <w:spacing w:val="2"/>
          <w:sz w:val="22"/>
          <w:szCs w:val="22"/>
          <w:bdr w:val="none" w:sz="0" w:space="0" w:color="auto" w:frame="1"/>
        </w:rPr>
        <w:t xml:space="preserve">КГП на ПХВ «Городская поликлиника ветеранов ВОВ» Управления </w:t>
      </w:r>
      <w:proofErr w:type="spellStart"/>
      <w:r w:rsidRPr="009D19BF">
        <w:rPr>
          <w:bCs/>
          <w:spacing w:val="2"/>
          <w:sz w:val="22"/>
          <w:szCs w:val="22"/>
          <w:bdr w:val="none" w:sz="0" w:space="0" w:color="auto" w:frame="1"/>
        </w:rPr>
        <w:t>г.Алматы</w:t>
      </w:r>
      <w:proofErr w:type="spellEnd"/>
      <w:r w:rsidRPr="009D19BF">
        <w:rPr>
          <w:bCs/>
          <w:spacing w:val="2"/>
          <w:sz w:val="22"/>
          <w:szCs w:val="22"/>
          <w:bdr w:val="none" w:sz="0" w:space="0" w:color="auto" w:frame="1"/>
        </w:rPr>
        <w:t>, почтовый адрес</w:t>
      </w:r>
      <w:r w:rsidR="005201F5" w:rsidRPr="009D19BF">
        <w:rPr>
          <w:b/>
          <w:sz w:val="22"/>
          <w:szCs w:val="22"/>
          <w:lang w:val="kk-KZ"/>
        </w:rPr>
        <w:t xml:space="preserve"> г. Алматы  ул. </w:t>
      </w:r>
      <w:proofErr w:type="spellStart"/>
      <w:r w:rsidR="005201F5" w:rsidRPr="009D19BF">
        <w:rPr>
          <w:b/>
          <w:sz w:val="22"/>
          <w:szCs w:val="22"/>
        </w:rPr>
        <w:t>Амангелды</w:t>
      </w:r>
      <w:proofErr w:type="spellEnd"/>
      <w:r w:rsidR="005201F5" w:rsidRPr="009D19BF">
        <w:rPr>
          <w:b/>
          <w:sz w:val="22"/>
          <w:szCs w:val="22"/>
        </w:rPr>
        <w:t xml:space="preserve"> 41</w:t>
      </w:r>
      <w:r w:rsidR="00953EDF">
        <w:rPr>
          <w:b/>
        </w:rPr>
        <w:t xml:space="preserve"> </w:t>
      </w:r>
      <w:r w:rsidR="00953EDF" w:rsidRPr="009D19BF">
        <w:rPr>
          <w:b/>
          <w:sz w:val="22"/>
          <w:szCs w:val="22"/>
          <w:lang w:val="kk-KZ"/>
        </w:rPr>
        <w:t xml:space="preserve">эл.адрес  </w:t>
      </w:r>
      <w:r w:rsidR="00953EDF" w:rsidRPr="009D19BF">
        <w:rPr>
          <w:b/>
          <w:sz w:val="22"/>
          <w:szCs w:val="22"/>
          <w:lang w:val="en-US"/>
        </w:rPr>
        <w:fldChar w:fldCharType="begin"/>
      </w:r>
      <w:r w:rsidR="00953EDF" w:rsidRPr="009D19BF">
        <w:rPr>
          <w:b/>
          <w:sz w:val="22"/>
          <w:szCs w:val="22"/>
        </w:rPr>
        <w:instrText xml:space="preserve"> </w:instrText>
      </w:r>
      <w:r w:rsidR="00953EDF" w:rsidRPr="009D19BF">
        <w:rPr>
          <w:b/>
          <w:sz w:val="22"/>
          <w:szCs w:val="22"/>
          <w:lang w:val="en-US"/>
        </w:rPr>
        <w:instrText>HYPERLINK</w:instrText>
      </w:r>
      <w:r w:rsidR="00953EDF" w:rsidRPr="009D19BF">
        <w:rPr>
          <w:b/>
          <w:sz w:val="22"/>
          <w:szCs w:val="22"/>
        </w:rPr>
        <w:instrText xml:space="preserve"> "</w:instrText>
      </w:r>
      <w:r w:rsidR="00953EDF" w:rsidRPr="009D19BF">
        <w:rPr>
          <w:b/>
          <w:sz w:val="22"/>
          <w:szCs w:val="22"/>
          <w:lang w:val="en-US"/>
        </w:rPr>
        <w:instrText>mailto</w:instrText>
      </w:r>
      <w:r w:rsidR="00953EDF" w:rsidRPr="009D19BF">
        <w:rPr>
          <w:b/>
          <w:sz w:val="22"/>
          <w:szCs w:val="22"/>
        </w:rPr>
        <w:instrText>:</w:instrText>
      </w:r>
      <w:r w:rsidR="00953EDF" w:rsidRPr="009D19BF">
        <w:rPr>
          <w:b/>
          <w:sz w:val="22"/>
          <w:szCs w:val="22"/>
          <w:lang w:val="en-US"/>
        </w:rPr>
        <w:instrText>polvov</w:instrText>
      </w:r>
      <w:r w:rsidR="00953EDF" w:rsidRPr="009D19BF">
        <w:rPr>
          <w:b/>
          <w:sz w:val="22"/>
          <w:szCs w:val="22"/>
        </w:rPr>
        <w:instrText>14@</w:instrText>
      </w:r>
      <w:r w:rsidR="00953EDF" w:rsidRPr="009D19BF">
        <w:rPr>
          <w:b/>
          <w:sz w:val="22"/>
          <w:szCs w:val="22"/>
          <w:lang w:val="en-US"/>
        </w:rPr>
        <w:instrText>mail</w:instrText>
      </w:r>
      <w:r w:rsidR="00953EDF" w:rsidRPr="009D19BF">
        <w:rPr>
          <w:b/>
          <w:sz w:val="22"/>
          <w:szCs w:val="22"/>
        </w:rPr>
        <w:instrText>.</w:instrText>
      </w:r>
      <w:r w:rsidR="00953EDF" w:rsidRPr="009D19BF">
        <w:rPr>
          <w:b/>
          <w:sz w:val="22"/>
          <w:szCs w:val="22"/>
          <w:lang w:val="en-US"/>
        </w:rPr>
        <w:instrText>ru</w:instrText>
      </w:r>
      <w:r w:rsidR="00953EDF" w:rsidRPr="009D19BF">
        <w:rPr>
          <w:b/>
          <w:sz w:val="22"/>
          <w:szCs w:val="22"/>
        </w:rPr>
        <w:instrText xml:space="preserve">" </w:instrText>
      </w:r>
      <w:r w:rsidR="00953EDF" w:rsidRPr="009D19BF">
        <w:rPr>
          <w:b/>
          <w:sz w:val="22"/>
          <w:szCs w:val="22"/>
          <w:lang w:val="en-US"/>
        </w:rPr>
        <w:fldChar w:fldCharType="separate"/>
      </w:r>
      <w:r w:rsidR="00953EDF" w:rsidRPr="009D19BF">
        <w:rPr>
          <w:rStyle w:val="a3"/>
          <w:b/>
          <w:sz w:val="22"/>
          <w:szCs w:val="22"/>
          <w:lang w:val="en-US"/>
        </w:rPr>
        <w:t>polvov</w:t>
      </w:r>
      <w:r w:rsidR="00953EDF" w:rsidRPr="009D19BF">
        <w:rPr>
          <w:rStyle w:val="a3"/>
          <w:b/>
          <w:sz w:val="22"/>
          <w:szCs w:val="22"/>
        </w:rPr>
        <w:t>14@</w:t>
      </w:r>
      <w:r w:rsidR="00953EDF" w:rsidRPr="009D19BF">
        <w:rPr>
          <w:rStyle w:val="a3"/>
          <w:b/>
          <w:sz w:val="22"/>
          <w:szCs w:val="22"/>
          <w:lang w:val="en-US"/>
        </w:rPr>
        <w:t>mail</w:t>
      </w:r>
      <w:r w:rsidR="00953EDF" w:rsidRPr="009D19BF">
        <w:rPr>
          <w:rStyle w:val="a3"/>
          <w:b/>
          <w:sz w:val="22"/>
          <w:szCs w:val="22"/>
        </w:rPr>
        <w:t>.</w:t>
      </w:r>
      <w:proofErr w:type="spellStart"/>
      <w:r w:rsidR="00953EDF" w:rsidRPr="009D19BF">
        <w:rPr>
          <w:rStyle w:val="a3"/>
          <w:b/>
          <w:sz w:val="22"/>
          <w:szCs w:val="22"/>
          <w:lang w:val="en-US"/>
        </w:rPr>
        <w:t>ru</w:t>
      </w:r>
      <w:proofErr w:type="spellEnd"/>
      <w:r w:rsidR="00953EDF" w:rsidRPr="009D19BF">
        <w:rPr>
          <w:b/>
          <w:sz w:val="22"/>
          <w:szCs w:val="22"/>
          <w:lang w:val="en-US"/>
        </w:rPr>
        <w:fldChar w:fldCharType="end"/>
      </w:r>
      <w:r w:rsidR="00953EDF">
        <w:rPr>
          <w:b/>
          <w:sz w:val="22"/>
          <w:szCs w:val="22"/>
        </w:rPr>
        <w:t xml:space="preserve"> </w:t>
      </w:r>
      <w:r w:rsidR="00953EDF" w:rsidRPr="008C2BDF">
        <w:rPr>
          <w:b/>
          <w:lang w:val="kk-KZ"/>
        </w:rPr>
        <w:t xml:space="preserve">+7 (727) </w:t>
      </w:r>
      <w:r w:rsidR="00953EDF" w:rsidRPr="00EC131A">
        <w:rPr>
          <w:b/>
          <w:lang w:val="kk-KZ"/>
        </w:rPr>
        <w:t>292-5</w:t>
      </w:r>
      <w:r w:rsidR="009106CB">
        <w:rPr>
          <w:b/>
          <w:lang w:val="kk-KZ"/>
        </w:rPr>
        <w:t>5</w:t>
      </w:r>
      <w:r w:rsidR="00953EDF" w:rsidRPr="00EC131A">
        <w:rPr>
          <w:b/>
          <w:lang w:val="kk-KZ"/>
        </w:rPr>
        <w:t>-50</w:t>
      </w:r>
      <w:r w:rsidR="00C225A0" w:rsidRPr="009D19BF">
        <w:rPr>
          <w:b/>
          <w:sz w:val="22"/>
          <w:szCs w:val="22"/>
        </w:rPr>
        <w:t>,</w:t>
      </w:r>
      <w:r w:rsidR="005201F5" w:rsidRPr="009D19BF">
        <w:rPr>
          <w:spacing w:val="2"/>
          <w:sz w:val="22"/>
          <w:szCs w:val="22"/>
        </w:rPr>
        <w:t xml:space="preserve"> объявляет </w:t>
      </w:r>
      <w:r w:rsidR="005201F5" w:rsidRPr="009D19BF">
        <w:rPr>
          <w:spacing w:val="2"/>
          <w:sz w:val="22"/>
          <w:szCs w:val="22"/>
          <w:lang w:val="kk-KZ"/>
        </w:rPr>
        <w:t xml:space="preserve">о проведении закупа способом </w:t>
      </w:r>
      <w:r w:rsidR="005201F5" w:rsidRPr="009D19BF">
        <w:rPr>
          <w:b/>
          <w:bCs/>
          <w:sz w:val="22"/>
          <w:szCs w:val="22"/>
        </w:rPr>
        <w:t xml:space="preserve"> запроса ценовых предложений</w:t>
      </w:r>
      <w:r w:rsidR="005201F5" w:rsidRPr="009D19BF">
        <w:rPr>
          <w:spacing w:val="2"/>
          <w:sz w:val="22"/>
          <w:szCs w:val="22"/>
          <w:lang w:val="kk-KZ"/>
        </w:rPr>
        <w:t xml:space="preserve">: </w:t>
      </w:r>
      <w:r w:rsidR="005201F5" w:rsidRPr="009D19BF">
        <w:rPr>
          <w:bCs/>
          <w:spacing w:val="2"/>
          <w:sz w:val="22"/>
          <w:szCs w:val="22"/>
          <w:bdr w:val="none" w:sz="0" w:space="0" w:color="auto" w:frame="1"/>
        </w:rPr>
        <w:t xml:space="preserve">закупа </w:t>
      </w:r>
      <w:r w:rsidR="005201F5" w:rsidRPr="009D19BF">
        <w:rPr>
          <w:sz w:val="22"/>
          <w:szCs w:val="22"/>
        </w:rPr>
        <w:t xml:space="preserve">лекарственных средств, профилактических </w:t>
      </w:r>
      <w:r w:rsidR="005201F5" w:rsidRPr="009D19BF">
        <w:rPr>
          <w:bCs/>
          <w:spacing w:val="2"/>
          <w:sz w:val="22"/>
          <w:szCs w:val="22"/>
          <w:bdr w:val="none" w:sz="0" w:space="0" w:color="auto" w:frame="1"/>
        </w:rPr>
        <w:t xml:space="preserve"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</w:t>
      </w:r>
      <w:r w:rsidR="00814E37" w:rsidRPr="00785895">
        <w:rPr>
          <w:b/>
          <w:bCs/>
          <w:spacing w:val="2"/>
          <w:bdr w:val="none" w:sz="0" w:space="0" w:color="auto" w:frame="1"/>
        </w:rPr>
        <w:t>и медицинской помощи в системе обязательного социального медицинского страхования.</w:t>
      </w:r>
      <w:r w:rsidR="004A3DFB">
        <w:rPr>
          <w:b/>
          <w:bCs/>
          <w:spacing w:val="2"/>
          <w:bdr w:val="none" w:sz="0" w:space="0" w:color="auto" w:frame="1"/>
        </w:rPr>
        <w:t xml:space="preserve"> </w:t>
      </w:r>
      <w:r w:rsidR="00CC388B" w:rsidRPr="00CB5CFE">
        <w:rPr>
          <w:b/>
          <w:bCs/>
          <w:spacing w:val="2"/>
          <w:bdr w:val="none" w:sz="0" w:space="0" w:color="auto" w:frame="1"/>
        </w:rPr>
        <w:t>Н</w:t>
      </w:r>
      <w:r w:rsidR="005201F5" w:rsidRPr="00CB5CFE">
        <w:rPr>
          <w:b/>
          <w:spacing w:val="2"/>
          <w:sz w:val="22"/>
          <w:szCs w:val="22"/>
          <w:shd w:val="clear" w:color="auto" w:fill="FFFFFF"/>
        </w:rPr>
        <w:t>а сумму</w:t>
      </w:r>
      <w:r w:rsidR="001E5513" w:rsidRPr="00CB5CFE">
        <w:rPr>
          <w:b/>
          <w:spacing w:val="2"/>
          <w:sz w:val="22"/>
          <w:szCs w:val="22"/>
          <w:shd w:val="clear" w:color="auto" w:fill="FFFFFF"/>
        </w:rPr>
        <w:t xml:space="preserve"> </w:t>
      </w:r>
      <w:r w:rsidR="009B467E">
        <w:rPr>
          <w:b/>
          <w:spacing w:val="2"/>
          <w:sz w:val="22"/>
          <w:szCs w:val="22"/>
          <w:shd w:val="clear" w:color="auto" w:fill="FFFFFF"/>
        </w:rPr>
        <w:t>720</w:t>
      </w:r>
      <w:r w:rsidR="00D7703F" w:rsidRPr="00CB5CFE">
        <w:rPr>
          <w:b/>
          <w:spacing w:val="2"/>
          <w:sz w:val="22"/>
          <w:szCs w:val="22"/>
          <w:shd w:val="clear" w:color="auto" w:fill="FFFFFF"/>
        </w:rPr>
        <w:t xml:space="preserve"> 000</w:t>
      </w:r>
      <w:r w:rsidR="001E5513" w:rsidRPr="00CB5CFE">
        <w:rPr>
          <w:b/>
          <w:spacing w:val="2"/>
          <w:sz w:val="22"/>
          <w:szCs w:val="22"/>
          <w:shd w:val="clear" w:color="auto" w:fill="FFFFFF"/>
        </w:rPr>
        <w:t>,0</w:t>
      </w:r>
      <w:r w:rsidR="0011498D" w:rsidRPr="00CB5CFE">
        <w:rPr>
          <w:b/>
          <w:spacing w:val="2"/>
          <w:sz w:val="22"/>
          <w:szCs w:val="22"/>
          <w:shd w:val="clear" w:color="auto" w:fill="FFFFFF"/>
        </w:rPr>
        <w:t xml:space="preserve"> </w:t>
      </w:r>
      <w:r w:rsidR="004A3DFB" w:rsidRPr="00CB5CFE">
        <w:rPr>
          <w:b/>
          <w:spacing w:val="2"/>
          <w:sz w:val="22"/>
          <w:szCs w:val="22"/>
          <w:shd w:val="clear" w:color="auto" w:fill="FFFFFF"/>
        </w:rPr>
        <w:t>(</w:t>
      </w:r>
      <w:r w:rsidR="009B467E">
        <w:rPr>
          <w:b/>
          <w:spacing w:val="2"/>
          <w:sz w:val="22"/>
          <w:szCs w:val="22"/>
          <w:shd w:val="clear" w:color="auto" w:fill="FFFFFF"/>
        </w:rPr>
        <w:t>семьсот двадцать тысяч</w:t>
      </w:r>
      <w:r w:rsidR="0014725B" w:rsidRPr="00CB5CFE">
        <w:rPr>
          <w:b/>
          <w:spacing w:val="2"/>
          <w:sz w:val="22"/>
          <w:szCs w:val="22"/>
          <w:shd w:val="clear" w:color="auto" w:fill="FFFFFF"/>
        </w:rPr>
        <w:t>) тенге</w:t>
      </w:r>
      <w:r w:rsidR="00CC388B" w:rsidRPr="00CB5CFE">
        <w:rPr>
          <w:b/>
          <w:spacing w:val="2"/>
          <w:sz w:val="22"/>
          <w:szCs w:val="22"/>
          <w:shd w:val="clear" w:color="auto" w:fill="FFFFFF"/>
        </w:rPr>
        <w:t xml:space="preserve"> 00 </w:t>
      </w:r>
      <w:proofErr w:type="spellStart"/>
      <w:r w:rsidR="00CC388B" w:rsidRPr="00CB5CFE">
        <w:rPr>
          <w:b/>
          <w:spacing w:val="2"/>
          <w:sz w:val="22"/>
          <w:szCs w:val="22"/>
          <w:shd w:val="clear" w:color="auto" w:fill="FFFFFF"/>
        </w:rPr>
        <w:t>тиын</w:t>
      </w:r>
      <w:proofErr w:type="spellEnd"/>
      <w:r w:rsidR="00CC388B" w:rsidRPr="00CB5CFE">
        <w:rPr>
          <w:b/>
          <w:spacing w:val="2"/>
          <w:sz w:val="22"/>
          <w:szCs w:val="22"/>
          <w:shd w:val="clear" w:color="auto" w:fill="FFFFFF"/>
        </w:rPr>
        <w:t>.</w:t>
      </w:r>
    </w:p>
    <w:p w:rsidR="005D1C65" w:rsidRPr="009D19BF" w:rsidRDefault="005D1C65" w:rsidP="00BB586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302"/>
        <w:gridCol w:w="3378"/>
        <w:gridCol w:w="708"/>
        <w:gridCol w:w="565"/>
        <w:gridCol w:w="1127"/>
        <w:gridCol w:w="1118"/>
        <w:gridCol w:w="1223"/>
        <w:gridCol w:w="1232"/>
        <w:gridCol w:w="1756"/>
        <w:gridCol w:w="1724"/>
      </w:tblGrid>
      <w:tr w:rsidR="000528B1" w:rsidRPr="009D19BF" w:rsidTr="007103D1">
        <w:trPr>
          <w:trHeight w:val="20"/>
        </w:trPr>
        <w:tc>
          <w:tcPr>
            <w:tcW w:w="147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528B1" w:rsidRPr="00415E18" w:rsidRDefault="000528B1" w:rsidP="005B7D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15E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п/п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1526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 w:rsidR="001526ED"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ЛС и ИМН</w:t>
            </w:r>
          </w:p>
        </w:tc>
        <w:tc>
          <w:tcPr>
            <w:tcW w:w="1160" w:type="pct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характеристика</w:t>
            </w:r>
          </w:p>
        </w:tc>
        <w:tc>
          <w:tcPr>
            <w:tcW w:w="243" w:type="pct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Ед.изм</w:t>
            </w:r>
            <w:proofErr w:type="spellEnd"/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Кол/во</w:t>
            </w:r>
          </w:p>
        </w:tc>
        <w:tc>
          <w:tcPr>
            <w:tcW w:w="387" w:type="pct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3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2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AB2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0528B1" w:rsidRPr="00415E18" w:rsidRDefault="000528B1" w:rsidP="00AB2D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поставки</w:t>
            </w:r>
          </w:p>
        </w:tc>
        <w:tc>
          <w:tcPr>
            <w:tcW w:w="4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Сроки и условия поставки</w:t>
            </w:r>
          </w:p>
        </w:tc>
        <w:tc>
          <w:tcPr>
            <w:tcW w:w="60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5C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представления (приема) документов и окончательный срок</w:t>
            </w:r>
          </w:p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подачи ценовых предложений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Дату, время и место вскрытия конвертов с ценовыми предложениями</w:t>
            </w:r>
          </w:p>
        </w:tc>
      </w:tr>
      <w:tr w:rsidR="000528B1" w:rsidRPr="009D19BF" w:rsidTr="007103D1">
        <w:trPr>
          <w:trHeight w:val="20"/>
        </w:trPr>
        <w:tc>
          <w:tcPr>
            <w:tcW w:w="1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28B1" w:rsidRPr="00415E18" w:rsidRDefault="000528B1" w:rsidP="005B7D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0" w:type="pct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3" w:type="pct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7" w:type="pct"/>
          </w:tcPr>
          <w:p w:rsidR="000528B1" w:rsidRPr="00415E18" w:rsidRDefault="000528B1" w:rsidP="005C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528B1" w:rsidRPr="00415E18" w:rsidRDefault="000528B1" w:rsidP="005C76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1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5B7D78" w:rsidRPr="009D19BF" w:rsidTr="005B7D78">
        <w:trPr>
          <w:trHeight w:val="1053"/>
        </w:trPr>
        <w:tc>
          <w:tcPr>
            <w:tcW w:w="1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7D78" w:rsidRPr="008C230A" w:rsidRDefault="005B7D78" w:rsidP="005B7D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23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B7D78" w:rsidRPr="008C230A" w:rsidRDefault="005B7D78" w:rsidP="005B7D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B7D78" w:rsidRPr="003F036C" w:rsidRDefault="00146683" w:rsidP="005B7D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03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Бесконтактный термометр</w:t>
            </w:r>
          </w:p>
        </w:tc>
        <w:tc>
          <w:tcPr>
            <w:tcW w:w="1160" w:type="pct"/>
            <w:vAlign w:val="bottom"/>
          </w:tcPr>
          <w:p w:rsidR="00A837C5" w:rsidRPr="00A837C5" w:rsidRDefault="00A837C5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E4DB3">
              <w:rPr>
                <w:rFonts w:ascii="Times New Roman" w:hAnsi="Times New Roman" w:cs="Times New Roman"/>
                <w:sz w:val="18"/>
                <w:szCs w:val="18"/>
              </w:rPr>
              <w:t xml:space="preserve">есконтактный термометр 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обеспечивает удобство, точность и аккуратность при бесконтактном измерении температуры. </w:t>
            </w:r>
          </w:p>
          <w:p w:rsidR="00A837C5" w:rsidRPr="00A837C5" w:rsidRDefault="00FE4DB3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Одним нажатием кнопки </w:t>
            </w:r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>мгновенно и точно измеряет температуру на расстоянии 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см от лба человека.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Особенности:</w:t>
            </w:r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>Оборудован</w:t>
            </w:r>
            <w:proofErr w:type="spellEnd"/>
            <w:proofErr w:type="gramEnd"/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 звуковой сигнализацией при пок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азаниях температуры более 38°C.</w:t>
            </w:r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>Оснащен памятью на 32 последних измерения.</w:t>
            </w:r>
          </w:p>
          <w:p w:rsidR="00A837C5" w:rsidRPr="00A837C5" w:rsidRDefault="00FE4DB3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Имеет 3 вида подсветки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экрана.</w:t>
            </w:r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  <w:proofErr w:type="spellEnd"/>
            <w:proofErr w:type="gramEnd"/>
            <w:r w:rsidR="00A837C5"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 в градусах Цельсия и Фаренгейта.</w:t>
            </w:r>
          </w:p>
          <w:p w:rsidR="00A837C5" w:rsidRPr="00A837C5" w:rsidRDefault="00A837C5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7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Автоматическое отключение через 30 секунд с целью сохранения заряда батарей.</w:t>
            </w:r>
          </w:p>
          <w:p w:rsidR="005B7D78" w:rsidRPr="00FF07E7" w:rsidRDefault="00A837C5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Длительный 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 xml:space="preserve">срок службы (100 000 измерений) Простота использования. Бесконтактный термометр 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разработан с использованием последних инфракрасных технологий. Он позволяет считывать температуру височной артерии на расстоянии 3-5 см ото лба человека. Точный, мгновенный, бесконтактный термометр считается лучшим инструментом для измерения температуры на расстоянии без опасности при контакте. Представлен как более безопасный и точный инструмент.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Эне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 xml:space="preserve">ргопотребление: не более 300 </w:t>
            </w:r>
            <w:proofErr w:type="spellStart"/>
            <w:r w:rsidR="00444C43">
              <w:rPr>
                <w:rFonts w:ascii="Times New Roman" w:hAnsi="Times New Roman" w:cs="Times New Roman"/>
                <w:sz w:val="18"/>
                <w:szCs w:val="18"/>
              </w:rPr>
              <w:t>ВтДистанция</w:t>
            </w:r>
            <w:proofErr w:type="spellEnd"/>
            <w:r w:rsidR="00444C43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измерения: 3-5 </w:t>
            </w:r>
            <w:proofErr w:type="spellStart"/>
            <w:r w:rsidR="00444C43">
              <w:rPr>
                <w:rFonts w:ascii="Times New Roman" w:hAnsi="Times New Roman" w:cs="Times New Roman"/>
                <w:sz w:val="18"/>
                <w:szCs w:val="18"/>
              </w:rPr>
              <w:t>см.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Автоматич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еское</w:t>
            </w:r>
            <w:proofErr w:type="spellEnd"/>
            <w:r w:rsidR="00444C43">
              <w:rPr>
                <w:rFonts w:ascii="Times New Roman" w:hAnsi="Times New Roman" w:cs="Times New Roman"/>
                <w:sz w:val="18"/>
                <w:szCs w:val="18"/>
              </w:rPr>
              <w:t xml:space="preserve"> отключение: менее 30 </w:t>
            </w:r>
            <w:proofErr w:type="spellStart"/>
            <w:r w:rsidR="00444C43">
              <w:rPr>
                <w:rFonts w:ascii="Times New Roman" w:hAnsi="Times New Roman" w:cs="Times New Roman"/>
                <w:sz w:val="18"/>
                <w:szCs w:val="18"/>
              </w:rPr>
              <w:t>сек.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Температура</w:t>
            </w:r>
            <w:proofErr w:type="spellEnd"/>
            <w:r w:rsidR="00444C43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использования: от 10°C до 40°C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Относи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тельная влажность: не более 85%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Элементы 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питания: DC 3V (2 батарейки АА)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Габариты 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упаковки: 187х120х57 мм (</w:t>
            </w:r>
            <w:proofErr w:type="spellStart"/>
            <w:r w:rsidR="00444C43">
              <w:rPr>
                <w:rFonts w:ascii="Times New Roman" w:hAnsi="Times New Roman" w:cs="Times New Roman"/>
                <w:sz w:val="18"/>
                <w:szCs w:val="18"/>
              </w:rPr>
              <w:t>ДхШхВ</w:t>
            </w:r>
            <w:proofErr w:type="spellEnd"/>
            <w:r w:rsidR="00444C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 xml:space="preserve">Диапазон измерений: 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температура тела 32 - 43°C</w:t>
            </w:r>
            <w:r w:rsidRPr="00A837C5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444C43">
              <w:rPr>
                <w:rFonts w:ascii="Times New Roman" w:hAnsi="Times New Roman" w:cs="Times New Roman"/>
                <w:sz w:val="18"/>
                <w:szCs w:val="18"/>
              </w:rPr>
              <w:t>мпература поверхности: 0 - 60°C</w:t>
            </w:r>
          </w:p>
        </w:tc>
        <w:tc>
          <w:tcPr>
            <w:tcW w:w="243" w:type="pct"/>
            <w:vAlign w:val="bottom"/>
          </w:tcPr>
          <w:p w:rsidR="005B7D78" w:rsidRPr="00BB7110" w:rsidRDefault="00E1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94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B7D78" w:rsidRPr="00BB7110" w:rsidRDefault="00FE4DB3" w:rsidP="00BB7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B7D78" w:rsidRPr="00BB71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387" w:type="pct"/>
            <w:vAlign w:val="bottom"/>
          </w:tcPr>
          <w:p w:rsidR="005B7D78" w:rsidRPr="00BB7110" w:rsidRDefault="008D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F07E7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384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B7D78" w:rsidRPr="00DE160E" w:rsidRDefault="008D17E4" w:rsidP="005B7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360000,0</w:t>
            </w:r>
          </w:p>
        </w:tc>
        <w:tc>
          <w:tcPr>
            <w:tcW w:w="42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B7D78" w:rsidRPr="008C230A" w:rsidRDefault="005B7D78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C230A">
              <w:rPr>
                <w:rFonts w:ascii="Times New Roman" w:hAnsi="Times New Roman" w:cs="Times New Roman"/>
                <w:sz w:val="20"/>
                <w:szCs w:val="20"/>
              </w:rPr>
              <w:t xml:space="preserve">г. Алматы  ул. </w:t>
            </w:r>
            <w:proofErr w:type="spellStart"/>
            <w:r w:rsidRPr="008C230A">
              <w:rPr>
                <w:rFonts w:ascii="Times New Roman" w:hAnsi="Times New Roman" w:cs="Times New Roman"/>
                <w:sz w:val="20"/>
                <w:szCs w:val="20"/>
              </w:rPr>
              <w:t>Амангелды</w:t>
            </w:r>
            <w:proofErr w:type="spellEnd"/>
            <w:r w:rsidRPr="008C230A">
              <w:rPr>
                <w:rFonts w:ascii="Times New Roman" w:hAnsi="Times New Roman" w:cs="Times New Roman"/>
                <w:sz w:val="20"/>
                <w:szCs w:val="20"/>
              </w:rPr>
              <w:t>, 41</w:t>
            </w:r>
          </w:p>
        </w:tc>
        <w:tc>
          <w:tcPr>
            <w:tcW w:w="4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7D78" w:rsidRPr="008C230A" w:rsidRDefault="00FF07E7" w:rsidP="005E6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5B7D78" w:rsidRPr="008C230A">
              <w:rPr>
                <w:rFonts w:ascii="Times New Roman" w:hAnsi="Times New Roman" w:cs="Times New Roman"/>
                <w:sz w:val="20"/>
                <w:szCs w:val="20"/>
              </w:rPr>
              <w:t>- декабрь  по устной или письменной заявке заказчика</w:t>
            </w:r>
          </w:p>
        </w:tc>
        <w:tc>
          <w:tcPr>
            <w:tcW w:w="60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7D78" w:rsidRPr="00CB5CFE" w:rsidRDefault="00232D6B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B7D78" w:rsidRPr="00CB5CF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1498D" w:rsidRPr="00CB5C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B7D78" w:rsidRPr="00CB5CFE">
              <w:rPr>
                <w:rFonts w:ascii="Times New Roman" w:hAnsi="Times New Roman" w:cs="Times New Roman"/>
                <w:sz w:val="20"/>
                <w:szCs w:val="20"/>
              </w:rPr>
              <w:t>.2021-</w:t>
            </w:r>
            <w:r w:rsidR="003617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5B7D78" w:rsidRPr="00CB5CFE">
              <w:rPr>
                <w:rFonts w:ascii="Times New Roman" w:hAnsi="Times New Roman" w:cs="Times New Roman"/>
                <w:sz w:val="20"/>
                <w:szCs w:val="20"/>
              </w:rPr>
              <w:t>.2021гг.</w:t>
            </w:r>
          </w:p>
          <w:p w:rsidR="005B7D78" w:rsidRPr="00CB5CFE" w:rsidRDefault="005B7D78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12-00 часов</w:t>
            </w: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B7D78" w:rsidRPr="00CB5CFE" w:rsidRDefault="0036176F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32D6B" w:rsidRPr="00CB5CF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5B7D78" w:rsidRPr="00CB5CFE"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</w:p>
          <w:p w:rsidR="005B7D78" w:rsidRPr="00CB5CFE" w:rsidRDefault="00232D6B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B7D78" w:rsidRPr="00CB5CFE">
              <w:rPr>
                <w:rFonts w:ascii="Times New Roman" w:hAnsi="Times New Roman" w:cs="Times New Roman"/>
                <w:sz w:val="20"/>
                <w:szCs w:val="20"/>
              </w:rPr>
              <w:t>-00 часов</w:t>
            </w:r>
          </w:p>
          <w:p w:rsidR="005B7D78" w:rsidRPr="00CB5CFE" w:rsidRDefault="005B7D78" w:rsidP="0011498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CB5CFE">
              <w:rPr>
                <w:rFonts w:ascii="Times New Roman" w:hAnsi="Times New Roman" w:cs="Times New Roman"/>
                <w:sz w:val="20"/>
                <w:szCs w:val="20"/>
              </w:rPr>
              <w:t xml:space="preserve"> ул.Амангелды,41          2 этаж 8</w:t>
            </w:r>
            <w:r w:rsidR="0011498D" w:rsidRPr="00CB5C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5CFE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</w:p>
        </w:tc>
      </w:tr>
      <w:tr w:rsidR="00867FE9" w:rsidRPr="009D19BF" w:rsidTr="005B7D78">
        <w:trPr>
          <w:trHeight w:val="1053"/>
        </w:trPr>
        <w:tc>
          <w:tcPr>
            <w:tcW w:w="1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7FE9" w:rsidRPr="008C230A" w:rsidRDefault="00867FE9" w:rsidP="005B7D7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7FE9" w:rsidRPr="003F036C" w:rsidRDefault="00867FE9" w:rsidP="005B7D7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036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Пульсокстиметры</w:t>
            </w:r>
          </w:p>
        </w:tc>
        <w:tc>
          <w:tcPr>
            <w:tcW w:w="1160" w:type="pct"/>
            <w:vAlign w:val="bottom"/>
          </w:tcPr>
          <w:p w:rsidR="006B2DEE" w:rsidRPr="006B2DEE" w:rsidRDefault="006B2DEE" w:rsidP="006B2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предназначен для безболезненного определения степени насыщения кислородом (</w:t>
            </w:r>
            <w:proofErr w:type="spellStart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SpO</w:t>
            </w:r>
            <w:proofErr w:type="spellEnd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₂) гемоглобина артериальной крови человека (</w:t>
            </w:r>
            <w:proofErr w:type="spellStart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процес</w:t>
            </w:r>
            <w:proofErr w:type="spellEnd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 xml:space="preserve"> сатурации) и частоты сердечных </w:t>
            </w:r>
            <w:proofErr w:type="spellStart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соПростой</w:t>
            </w:r>
            <w:proofErr w:type="spellEnd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 xml:space="preserve"> и удобный в использовании.</w:t>
            </w:r>
          </w:p>
          <w:p w:rsidR="006B2DEE" w:rsidRPr="006B2DEE" w:rsidRDefault="006B2DEE" w:rsidP="006B2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Прибор маленький и легкий (общий вес с батарейками 50г), его удобно переносить.</w:t>
            </w:r>
          </w:p>
          <w:p w:rsidR="006B2DEE" w:rsidRPr="006B2DEE" w:rsidRDefault="006B2DEE" w:rsidP="006B2D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Низкий расход мощности: двух ААА батареек хватает на 20 часов беспрерывной работы.</w:t>
            </w:r>
          </w:p>
          <w:p w:rsidR="00BF5817" w:rsidRPr="00BF5817" w:rsidRDefault="006B2DEE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2DEE">
              <w:rPr>
                <w:rFonts w:ascii="Times New Roman" w:hAnsi="Times New Roman" w:cs="Times New Roman"/>
                <w:sz w:val="18"/>
                <w:szCs w:val="18"/>
              </w:rPr>
              <w:t xml:space="preserve">Прибор автоматически выключается при условии что сигнал отсутствует на протяжении 5 </w:t>
            </w:r>
            <w:proofErr w:type="spellStart"/>
            <w:proofErr w:type="gramStart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секунд.кращений</w:t>
            </w:r>
            <w:proofErr w:type="spellEnd"/>
            <w:proofErr w:type="gramEnd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 xml:space="preserve"> (частоты </w:t>
            </w:r>
            <w:proofErr w:type="spellStart"/>
            <w:r w:rsidRPr="006B2DEE">
              <w:rPr>
                <w:rFonts w:ascii="Times New Roman" w:hAnsi="Times New Roman" w:cs="Times New Roman"/>
                <w:sz w:val="18"/>
                <w:szCs w:val="18"/>
              </w:rPr>
              <w:t>пуль</w:t>
            </w:r>
            <w:r w:rsidR="00BF5817" w:rsidRPr="00BF5817">
              <w:rPr>
                <w:rFonts w:ascii="Times New Roman" w:hAnsi="Times New Roman" w:cs="Times New Roman"/>
                <w:sz w:val="18"/>
                <w:szCs w:val="18"/>
              </w:rPr>
              <w:t>Требования</w:t>
            </w:r>
            <w:proofErr w:type="spellEnd"/>
            <w:r w:rsidR="00BF5817" w:rsidRPr="00BF5817">
              <w:rPr>
                <w:rFonts w:ascii="Times New Roman" w:hAnsi="Times New Roman" w:cs="Times New Roman"/>
                <w:sz w:val="18"/>
                <w:szCs w:val="18"/>
              </w:rPr>
              <w:t xml:space="preserve"> к среде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Среда хранения: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Температура: -20…+60°C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Относительная влажность: s95%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Атмосферное давление: 500-1060гПа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Среда использования: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Температура: -20…+60°C</w:t>
            </w:r>
          </w:p>
          <w:p w:rsidR="00BF5817" w:rsidRPr="00BF5817" w:rsidRDefault="00BF5817" w:rsidP="00BF5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Относительная влажность: s75%</w:t>
            </w:r>
          </w:p>
          <w:p w:rsidR="006B2DEE" w:rsidRDefault="00BF5817" w:rsidP="00A83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5817">
              <w:rPr>
                <w:rFonts w:ascii="Times New Roman" w:hAnsi="Times New Roman" w:cs="Times New Roman"/>
                <w:sz w:val="18"/>
                <w:szCs w:val="18"/>
              </w:rPr>
              <w:t>Атмосферное давление: 700-1060гПа</w:t>
            </w:r>
            <w:r w:rsidR="006B2DEE" w:rsidRPr="006B2DEE">
              <w:rPr>
                <w:rFonts w:ascii="Times New Roman" w:hAnsi="Times New Roman" w:cs="Times New Roman"/>
                <w:sz w:val="18"/>
                <w:szCs w:val="18"/>
              </w:rPr>
              <w:t>са).</w:t>
            </w:r>
          </w:p>
        </w:tc>
        <w:tc>
          <w:tcPr>
            <w:tcW w:w="243" w:type="pct"/>
            <w:vAlign w:val="bottom"/>
          </w:tcPr>
          <w:p w:rsidR="00867FE9" w:rsidRDefault="0092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94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7FE9" w:rsidRDefault="009246F0" w:rsidP="00BB7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87" w:type="pct"/>
            <w:vAlign w:val="bottom"/>
          </w:tcPr>
          <w:p w:rsidR="00867FE9" w:rsidRDefault="00F82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46F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384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7FE9" w:rsidRDefault="00F829A3" w:rsidP="005B7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9246F0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420" w:type="pct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7FE9" w:rsidRPr="008C230A" w:rsidRDefault="00867FE9" w:rsidP="005B7D7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7FE9" w:rsidRDefault="00867FE9" w:rsidP="005E62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7FE9" w:rsidRPr="00867FE9" w:rsidRDefault="00867FE9" w:rsidP="005B7D78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9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7FE9" w:rsidRPr="00867FE9" w:rsidRDefault="00867FE9" w:rsidP="005B7D78">
            <w:pPr>
              <w:pStyle w:val="a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bookmarkEnd w:id="0"/>
    <w:p w:rsidR="007331DC" w:rsidRPr="009D19BF" w:rsidRDefault="00695185" w:rsidP="00695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9BF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 w:rsidR="007331DC" w:rsidRPr="009D19BF">
        <w:rPr>
          <w:rFonts w:ascii="Times New Roman" w:hAnsi="Times New Roman" w:cs="Times New Roman"/>
        </w:rPr>
        <w:t>Ценовое предложение предоставляется в запечатанном конверте, на лицевой стороне которого, потенциальный поставщик должен указать:</w:t>
      </w:r>
    </w:p>
    <w:p w:rsidR="007331DC" w:rsidRPr="009D19BF" w:rsidRDefault="007331DC" w:rsidP="007331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2"/>
          <w:bdr w:val="none" w:sz="0" w:space="0" w:color="auto" w:frame="1"/>
        </w:rPr>
      </w:pPr>
      <w:r w:rsidRPr="009D19BF">
        <w:rPr>
          <w:rFonts w:ascii="Times New Roman" w:hAnsi="Times New Roman" w:cs="Times New Roman"/>
          <w:bCs/>
          <w:spacing w:val="2"/>
          <w:bdr w:val="none" w:sz="0" w:space="0" w:color="auto" w:frame="1"/>
        </w:rPr>
        <w:t>Полное наименование и почтовый адрес потенциального поставщика;</w:t>
      </w:r>
    </w:p>
    <w:p w:rsidR="007331DC" w:rsidRPr="009D19BF" w:rsidRDefault="007331DC" w:rsidP="007331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2"/>
          <w:bdr w:val="none" w:sz="0" w:space="0" w:color="auto" w:frame="1"/>
        </w:rPr>
      </w:pPr>
      <w:r w:rsidRPr="009D19BF">
        <w:rPr>
          <w:rFonts w:ascii="Times New Roman" w:hAnsi="Times New Roman" w:cs="Times New Roman"/>
          <w:bCs/>
          <w:spacing w:val="2"/>
          <w:bdr w:val="none" w:sz="0" w:space="0" w:color="auto" w:frame="1"/>
        </w:rPr>
        <w:t>Наименование и почтовый адрес организатора закупок лекарственных средств;</w:t>
      </w:r>
    </w:p>
    <w:p w:rsidR="005201F5" w:rsidRPr="009D19BF" w:rsidRDefault="007331DC" w:rsidP="007331D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19BF">
        <w:rPr>
          <w:rFonts w:ascii="Times New Roman" w:hAnsi="Times New Roman" w:cs="Times New Roman"/>
          <w:bCs/>
          <w:spacing w:val="2"/>
          <w:bdr w:val="none" w:sz="0" w:space="0" w:color="auto" w:frame="1"/>
        </w:rPr>
        <w:t>Наименование закупок для участия, в которых предоставляется ценовое предложение потенциального поставщика.</w:t>
      </w:r>
      <w:r w:rsidRPr="009D19BF">
        <w:rPr>
          <w:rFonts w:ascii="Times New Roman" w:hAnsi="Times New Roman" w:cs="Times New Roman"/>
        </w:rPr>
        <w:t xml:space="preserve"> </w:t>
      </w:r>
    </w:p>
    <w:p w:rsidR="00C225A0" w:rsidRPr="0014725B" w:rsidRDefault="00C72807" w:rsidP="00BB586E">
      <w:pPr>
        <w:rPr>
          <w:rFonts w:ascii="Times New Roman" w:hAnsi="Times New Roman" w:cs="Times New Roman"/>
          <w:b/>
        </w:rPr>
      </w:pPr>
      <w:r w:rsidRPr="009D19BF">
        <w:rPr>
          <w:rFonts w:ascii="Times New Roman" w:hAnsi="Times New Roman" w:cs="Times New Roman"/>
        </w:rPr>
        <w:t xml:space="preserve">В соответствии с требованиями Постановления Правительства Республики Казахстан от 30 октября 2009 года №1729 «Об утверждении Правил организации проведения закупа лекарственных средств, профилактических </w:t>
      </w:r>
      <w:r w:rsidRPr="009D19BF">
        <w:rPr>
          <w:rFonts w:ascii="Times New Roman" w:hAnsi="Times New Roman" w:cs="Times New Roman"/>
          <w:bCs/>
          <w:spacing w:val="2"/>
          <w:bdr w:val="none" w:sz="0" w:space="0" w:color="auto" w:frame="1"/>
        </w:rPr>
        <w:t xml:space="preserve"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</w:t>
      </w:r>
      <w:r w:rsidRPr="009D19B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 медицинской помощи в системе обязательного социального медицинского страхования</w:t>
      </w:r>
      <w:r w:rsidR="00B3053B" w:rsidRPr="009D19B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, </w:t>
      </w:r>
      <w:r w:rsidR="00B3053B" w:rsidRPr="0014725B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для участия в закупе потенциальный поставщик должен предоставить следующие документы, подтверждающие соответствие квалификационным требованиям: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proofErr w:type="spellStart"/>
      <w:r w:rsidR="00F86839">
        <w:fldChar w:fldCharType="begin"/>
      </w:r>
      <w:r w:rsidR="00F86839">
        <w:instrText xml:space="preserve"> HYPERLINK "http://adilet.zan.kz/rus/docs/Z1400000202" \l "z1" </w:instrText>
      </w:r>
      <w:r w:rsidR="00F86839">
        <w:fldChar w:fldCharType="separate"/>
      </w:r>
      <w:r w:rsidR="00B3053B" w:rsidRPr="00953EDF">
        <w:rPr>
          <w:rFonts w:ascii="Times New Roman" w:hAnsi="Times New Roman" w:cs="Times New Roman"/>
          <w:color w:val="073A5E"/>
          <w:lang w:eastAsia="ru-RU"/>
        </w:rPr>
        <w:t>законодателствам</w:t>
      </w:r>
      <w:proofErr w:type="spellEnd"/>
      <w:r w:rsidR="00F86839">
        <w:rPr>
          <w:rFonts w:ascii="Times New Roman" w:hAnsi="Times New Roman" w:cs="Times New Roman"/>
          <w:color w:val="073A5E"/>
          <w:lang w:eastAsia="ru-RU"/>
        </w:rPr>
        <w:fldChar w:fldCharType="end"/>
      </w:r>
      <w:r w:rsidRPr="00953EDF">
        <w:rPr>
          <w:rFonts w:ascii="Times New Roman" w:hAnsi="Times New Roman" w:cs="Times New Roman"/>
          <w:lang w:eastAsia="ru-RU"/>
        </w:rPr>
        <w:t xml:space="preserve"> Республики Казахстан </w:t>
      </w:r>
      <w:r w:rsidR="00B3053B" w:rsidRPr="00953EDF">
        <w:rPr>
          <w:rFonts w:ascii="Times New Roman" w:hAnsi="Times New Roman" w:cs="Times New Roman"/>
          <w:lang w:eastAsia="ru-RU"/>
        </w:rPr>
        <w:t>о</w:t>
      </w:r>
      <w:r w:rsidRPr="00953EDF">
        <w:rPr>
          <w:rFonts w:ascii="Times New Roman" w:hAnsi="Times New Roman" w:cs="Times New Roman"/>
          <w:lang w:eastAsia="ru-RU"/>
        </w:rPr>
        <w:t xml:space="preserve"> разрешениях и уведомлениях, сведения о которых подтверждаются в информационных системах </w:t>
      </w:r>
      <w:r w:rsidRPr="00953EDF">
        <w:rPr>
          <w:rFonts w:ascii="Times New Roman" w:hAnsi="Times New Roman" w:cs="Times New Roman"/>
          <w:lang w:eastAsia="ru-RU"/>
        </w:rPr>
        <w:lastRenderedPageBreak/>
        <w:t xml:space="preserve">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="00B3053B" w:rsidRPr="00953EDF">
        <w:rPr>
          <w:rFonts w:ascii="Times New Roman" w:hAnsi="Times New Roman" w:cs="Times New Roman"/>
          <w:lang w:eastAsia="ru-RU"/>
        </w:rPr>
        <w:t>засвидетельствованную</w:t>
      </w:r>
      <w:r w:rsidRPr="00953EDF">
        <w:rPr>
          <w:rFonts w:ascii="Times New Roman" w:hAnsi="Times New Roman" w:cs="Times New Roman"/>
          <w:lang w:eastAsia="ru-RU"/>
        </w:rPr>
        <w:t xml:space="preserve"> копию соответствующего разрешения (уведомления), полученного (направленного) в соответствии с Законо</w:t>
      </w:r>
      <w:r w:rsidR="00B3053B" w:rsidRPr="00953EDF">
        <w:rPr>
          <w:rFonts w:ascii="Times New Roman" w:hAnsi="Times New Roman" w:cs="Times New Roman"/>
          <w:lang w:eastAsia="ru-RU"/>
        </w:rPr>
        <w:t>дательством</w:t>
      </w:r>
      <w:r w:rsidRPr="00953EDF">
        <w:rPr>
          <w:rFonts w:ascii="Times New Roman" w:hAnsi="Times New Roman" w:cs="Times New Roman"/>
          <w:lang w:eastAsia="ru-RU"/>
        </w:rPr>
        <w:t xml:space="preserve"> Республики Казахстан </w:t>
      </w:r>
      <w:r w:rsidR="00B3053B" w:rsidRPr="00953EDF">
        <w:rPr>
          <w:rFonts w:ascii="Times New Roman" w:hAnsi="Times New Roman" w:cs="Times New Roman"/>
          <w:lang w:eastAsia="ru-RU"/>
        </w:rPr>
        <w:t>о</w:t>
      </w:r>
      <w:r w:rsidRPr="00953EDF">
        <w:rPr>
          <w:rFonts w:ascii="Times New Roman" w:hAnsi="Times New Roman" w:cs="Times New Roman"/>
          <w:lang w:eastAsia="ru-RU"/>
        </w:rPr>
        <w:t xml:space="preserve"> разрешениях и уведомлениях;</w:t>
      </w:r>
    </w:p>
    <w:p w:rsidR="00953EDF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C225A0" w:rsidRPr="00953EDF" w:rsidRDefault="00C225A0" w:rsidP="00953EDF">
      <w:pPr>
        <w:pStyle w:val="a5"/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lang w:eastAsia="ru-RU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53EDF" w:rsidRPr="00814E37" w:rsidRDefault="00EF289B" w:rsidP="00953EDF">
      <w:pPr>
        <w:pStyle w:val="a5"/>
        <w:rPr>
          <w:rFonts w:ascii="Times New Roman" w:hAnsi="Times New Roman" w:cs="Times New Roman"/>
          <w:b/>
          <w:lang w:eastAsia="ru-RU"/>
        </w:rPr>
      </w:pPr>
      <w:r w:rsidRPr="00814E37">
        <w:rPr>
          <w:rFonts w:ascii="Times New Roman" w:hAnsi="Times New Roman" w:cs="Times New Roman"/>
          <w:b/>
          <w:lang w:eastAsia="ru-RU"/>
        </w:rPr>
        <w:t>Требования к закупаемым  лекарственным средствам:</w:t>
      </w:r>
    </w:p>
    <w:p w:rsidR="00EF289B" w:rsidRPr="00953EDF" w:rsidRDefault="006818EC" w:rsidP="00814E37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</w:rPr>
        <w:t xml:space="preserve">лекарственных средств, профилактических 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t>(иммунобиологических, диагностических, дезинфицирующих) препаратов, изделий медицинского назначения должны быть зарегистрированы в Республике Казахстан и готовы к применению в соответствии с Кодексом и порядком государственной регистрации лекарственных средств, изделий медицинского назначения, установленным уполномоченным органом в области здравоохранения;</w:t>
      </w:r>
    </w:p>
    <w:p w:rsidR="006818EC" w:rsidRPr="00953EDF" w:rsidRDefault="006818EC" w:rsidP="00814E37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лекарственные средства, </w:t>
      </w:r>
      <w:proofErr w:type="gramStart"/>
      <w:r w:rsidRPr="00953EDF">
        <w:rPr>
          <w:rFonts w:ascii="Times New Roman" w:hAnsi="Times New Roman" w:cs="Times New Roman"/>
          <w:bCs/>
          <w:bdr w:val="none" w:sz="0" w:space="0" w:color="auto" w:frame="1"/>
        </w:rPr>
        <w:t>профилактические(</w:t>
      </w:r>
      <w:proofErr w:type="gramEnd"/>
      <w:r w:rsidRPr="00953EDF">
        <w:rPr>
          <w:rFonts w:ascii="Times New Roman" w:hAnsi="Times New Roman" w:cs="Times New Roman"/>
          <w:bCs/>
          <w:bdr w:val="none" w:sz="0" w:space="0" w:color="auto" w:frame="1"/>
        </w:rPr>
        <w:t>иммунобиологические, диагностические,</w:t>
      </w:r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дезинфицирующие) препараты, изделия медицинского назначения, требующие хранения при низких температурах и защиты от </w:t>
      </w:r>
      <w:proofErr w:type="spellStart"/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>заморожения</w:t>
      </w:r>
      <w:proofErr w:type="spellEnd"/>
      <w:r w:rsidRPr="00953EDF">
        <w:rPr>
          <w:rFonts w:ascii="Times New Roman" w:hAnsi="Times New Roman" w:cs="Times New Roman"/>
          <w:bCs/>
          <w:bdr w:val="none" w:sz="0" w:space="0" w:color="auto" w:frame="1"/>
        </w:rPr>
        <w:t>, должны храниться и перевозиться в специальных емк</w:t>
      </w:r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>о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t>стях для обеспечения сохранности от пункта погрузки до пункта</w:t>
      </w:r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 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t>конечного потребителя;</w:t>
      </w:r>
    </w:p>
    <w:p w:rsidR="006818EC" w:rsidRPr="00953EDF" w:rsidRDefault="006818EC" w:rsidP="00814E37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маркировка, потребительская упаковка и инструкция по применению лекарственных средств, </w:t>
      </w:r>
      <w:proofErr w:type="gramStart"/>
      <w:r w:rsidR="00BD71E0" w:rsidRPr="00953EDF">
        <w:rPr>
          <w:rFonts w:ascii="Times New Roman" w:hAnsi="Times New Roman" w:cs="Times New Roman"/>
          <w:bCs/>
          <w:bdr w:val="none" w:sz="0" w:space="0" w:color="auto" w:frame="1"/>
        </w:rPr>
        <w:t>профилактических(</w:t>
      </w:r>
      <w:proofErr w:type="gramEnd"/>
      <w:r w:rsidR="00BD71E0" w:rsidRPr="00953EDF">
        <w:rPr>
          <w:rFonts w:ascii="Times New Roman" w:hAnsi="Times New Roman" w:cs="Times New Roman"/>
          <w:bCs/>
          <w:bdr w:val="none" w:sz="0" w:space="0" w:color="auto" w:frame="1"/>
        </w:rPr>
        <w:t>иммунобиологических, диагностических, дезинфицирующих) препаратов, изделий медицинского назначения должны соответствовать требованиям Кодекса и порядка, установленным органом в области здравоохранения;</w:t>
      </w:r>
    </w:p>
    <w:p w:rsidR="00BD71E0" w:rsidRPr="00953EDF" w:rsidRDefault="00BD71E0" w:rsidP="00814E37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остаточный срок годности на момент поставки для лекарственных средств, </w:t>
      </w:r>
      <w:proofErr w:type="gramStart"/>
      <w:r w:rsidRPr="00953EDF">
        <w:rPr>
          <w:rFonts w:ascii="Times New Roman" w:hAnsi="Times New Roman" w:cs="Times New Roman"/>
          <w:bCs/>
          <w:bdr w:val="none" w:sz="0" w:space="0" w:color="auto" w:frame="1"/>
        </w:rPr>
        <w:t>профилактических(</w:t>
      </w:r>
      <w:proofErr w:type="gramEnd"/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иммунобиологических, диагностических, дезинфицирующих) препаратов и изделий медицинского назначения, имеющих общий срок годности менее двух лет, должен составлять не менее 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lastRenderedPageBreak/>
        <w:t>пятидесяти процентов от общего срока годности на момент поставки. Для лекарственных средств и изделий медицинского назначения со сроком годности не менее двух лет, остаточный срок годности которого должен составлять не менее двенадцати месяцев на момент поставки;</w:t>
      </w:r>
    </w:p>
    <w:p w:rsidR="00BD71E0" w:rsidRPr="00953EDF" w:rsidRDefault="00BD71E0" w:rsidP="00814E37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proofErr w:type="spellStart"/>
      <w:r w:rsidRPr="00953EDF">
        <w:rPr>
          <w:rFonts w:ascii="Times New Roman" w:hAnsi="Times New Roman" w:cs="Times New Roman"/>
          <w:bCs/>
          <w:bdr w:val="none" w:sz="0" w:space="0" w:color="auto" w:frame="1"/>
        </w:rPr>
        <w:t>биосимиляры</w:t>
      </w:r>
      <w:proofErr w:type="spellEnd"/>
      <w:r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 д</w:t>
      </w:r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>о</w:t>
      </w:r>
      <w:r w:rsidRPr="00953EDF">
        <w:rPr>
          <w:rFonts w:ascii="Times New Roman" w:hAnsi="Times New Roman" w:cs="Times New Roman"/>
          <w:bCs/>
          <w:bdr w:val="none" w:sz="0" w:space="0" w:color="auto" w:frame="1"/>
        </w:rPr>
        <w:t>лжны иметь</w:t>
      </w:r>
      <w:r w:rsidR="009D19BF" w:rsidRPr="00953EDF">
        <w:rPr>
          <w:rFonts w:ascii="Times New Roman" w:hAnsi="Times New Roman" w:cs="Times New Roman"/>
          <w:bCs/>
          <w:bdr w:val="none" w:sz="0" w:space="0" w:color="auto" w:frame="1"/>
        </w:rPr>
        <w:t xml:space="preserve"> данные об идентичности, клинической эффективности и безопасности, подтвержденные уполномоченным органом в сфере обращения лекарственных средств.</w:t>
      </w:r>
    </w:p>
    <w:p w:rsidR="005201F5" w:rsidRPr="009D19BF" w:rsidRDefault="005201F5" w:rsidP="00520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2"/>
          <w:bdr w:val="none" w:sz="0" w:space="0" w:color="auto" w:frame="1"/>
        </w:rPr>
      </w:pPr>
    </w:p>
    <w:p w:rsidR="005201F5" w:rsidRPr="009D19BF" w:rsidRDefault="005201F5" w:rsidP="00BB586E">
      <w:pPr>
        <w:rPr>
          <w:rFonts w:ascii="Times New Roman" w:hAnsi="Times New Roman" w:cs="Times New Roman"/>
          <w:lang w:val="kk-KZ"/>
        </w:rPr>
      </w:pPr>
    </w:p>
    <w:sectPr w:rsidR="005201F5" w:rsidRPr="009D19BF" w:rsidSect="00814E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1967"/>
    <w:multiLevelType w:val="hybridMultilevel"/>
    <w:tmpl w:val="43D0F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4310"/>
    <w:multiLevelType w:val="hybridMultilevel"/>
    <w:tmpl w:val="655CE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3494"/>
    <w:multiLevelType w:val="hybridMultilevel"/>
    <w:tmpl w:val="B7FC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5789"/>
    <w:multiLevelType w:val="hybridMultilevel"/>
    <w:tmpl w:val="2B8E5652"/>
    <w:lvl w:ilvl="0" w:tplc="C6FAFF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55"/>
    <w:rsid w:val="00041DC6"/>
    <w:rsid w:val="000528B1"/>
    <w:rsid w:val="00091039"/>
    <w:rsid w:val="00097FE7"/>
    <w:rsid w:val="000B7AD4"/>
    <w:rsid w:val="000D38DF"/>
    <w:rsid w:val="0011498D"/>
    <w:rsid w:val="00133129"/>
    <w:rsid w:val="00146683"/>
    <w:rsid w:val="0014725B"/>
    <w:rsid w:val="001526ED"/>
    <w:rsid w:val="001E5513"/>
    <w:rsid w:val="00224034"/>
    <w:rsid w:val="00232D6B"/>
    <w:rsid w:val="00302002"/>
    <w:rsid w:val="003068C5"/>
    <w:rsid w:val="0036176F"/>
    <w:rsid w:val="003A161E"/>
    <w:rsid w:val="003A4D02"/>
    <w:rsid w:val="003B1C60"/>
    <w:rsid w:val="003E17E3"/>
    <w:rsid w:val="003F036C"/>
    <w:rsid w:val="00415E18"/>
    <w:rsid w:val="00444C43"/>
    <w:rsid w:val="004A3DFB"/>
    <w:rsid w:val="004E7D7C"/>
    <w:rsid w:val="0050200E"/>
    <w:rsid w:val="00507410"/>
    <w:rsid w:val="005128F7"/>
    <w:rsid w:val="005201F5"/>
    <w:rsid w:val="005723B6"/>
    <w:rsid w:val="005A0ADE"/>
    <w:rsid w:val="005B708E"/>
    <w:rsid w:val="005B7D78"/>
    <w:rsid w:val="005C767E"/>
    <w:rsid w:val="005D1C65"/>
    <w:rsid w:val="005E620F"/>
    <w:rsid w:val="005E7A0D"/>
    <w:rsid w:val="00602A33"/>
    <w:rsid w:val="006218EB"/>
    <w:rsid w:val="006818EC"/>
    <w:rsid w:val="00695185"/>
    <w:rsid w:val="006962C3"/>
    <w:rsid w:val="006B2DEE"/>
    <w:rsid w:val="006B7844"/>
    <w:rsid w:val="006E5F75"/>
    <w:rsid w:val="007103D1"/>
    <w:rsid w:val="007331DC"/>
    <w:rsid w:val="007557FB"/>
    <w:rsid w:val="0076452A"/>
    <w:rsid w:val="007A6614"/>
    <w:rsid w:val="007B7653"/>
    <w:rsid w:val="00814E37"/>
    <w:rsid w:val="008367E6"/>
    <w:rsid w:val="00845A51"/>
    <w:rsid w:val="00867FE9"/>
    <w:rsid w:val="00873716"/>
    <w:rsid w:val="00887CB4"/>
    <w:rsid w:val="00892FF4"/>
    <w:rsid w:val="008C182A"/>
    <w:rsid w:val="008C230A"/>
    <w:rsid w:val="008C3D2A"/>
    <w:rsid w:val="008C7A51"/>
    <w:rsid w:val="008D17E4"/>
    <w:rsid w:val="009106CB"/>
    <w:rsid w:val="00923768"/>
    <w:rsid w:val="009246F0"/>
    <w:rsid w:val="00953EDF"/>
    <w:rsid w:val="00963278"/>
    <w:rsid w:val="00980AF3"/>
    <w:rsid w:val="0098134C"/>
    <w:rsid w:val="009B467E"/>
    <w:rsid w:val="009D19BF"/>
    <w:rsid w:val="009D1D82"/>
    <w:rsid w:val="00A21F34"/>
    <w:rsid w:val="00A77840"/>
    <w:rsid w:val="00A837C5"/>
    <w:rsid w:val="00AA314E"/>
    <w:rsid w:val="00AA3800"/>
    <w:rsid w:val="00AA4B8C"/>
    <w:rsid w:val="00AB2D02"/>
    <w:rsid w:val="00B3053B"/>
    <w:rsid w:val="00BB586E"/>
    <w:rsid w:val="00BB7110"/>
    <w:rsid w:val="00BD71E0"/>
    <w:rsid w:val="00BF5817"/>
    <w:rsid w:val="00C225A0"/>
    <w:rsid w:val="00C45CA7"/>
    <w:rsid w:val="00C72807"/>
    <w:rsid w:val="00C915F4"/>
    <w:rsid w:val="00CA04FE"/>
    <w:rsid w:val="00CB5CFE"/>
    <w:rsid w:val="00CC388B"/>
    <w:rsid w:val="00CC41DD"/>
    <w:rsid w:val="00CE7617"/>
    <w:rsid w:val="00D31C7E"/>
    <w:rsid w:val="00D35190"/>
    <w:rsid w:val="00D356A5"/>
    <w:rsid w:val="00D625FE"/>
    <w:rsid w:val="00D7703F"/>
    <w:rsid w:val="00D86A72"/>
    <w:rsid w:val="00DE160E"/>
    <w:rsid w:val="00E14A8A"/>
    <w:rsid w:val="00E25E5C"/>
    <w:rsid w:val="00E5434F"/>
    <w:rsid w:val="00E67101"/>
    <w:rsid w:val="00EA4793"/>
    <w:rsid w:val="00EA7FD1"/>
    <w:rsid w:val="00EF289B"/>
    <w:rsid w:val="00F14455"/>
    <w:rsid w:val="00F829A3"/>
    <w:rsid w:val="00F86839"/>
    <w:rsid w:val="00FE4DB3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3BAD"/>
  <w15:docId w15:val="{7E456EC2-DE86-4492-9A0B-71E4D00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01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3">
    <w:name w:val="Hyperlink"/>
    <w:uiPriority w:val="99"/>
    <w:unhideWhenUsed/>
    <w:rsid w:val="005201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31DC"/>
    <w:pPr>
      <w:ind w:left="720"/>
      <w:contextualSpacing/>
    </w:pPr>
  </w:style>
  <w:style w:type="paragraph" w:styleId="a5">
    <w:name w:val="No Spacing"/>
    <w:uiPriority w:val="1"/>
    <w:qFormat/>
    <w:rsid w:val="00953EDF"/>
    <w:pPr>
      <w:spacing w:after="0" w:line="240" w:lineRule="auto"/>
    </w:pPr>
  </w:style>
  <w:style w:type="character" w:styleId="a6">
    <w:name w:val="Strong"/>
    <w:basedOn w:val="a0"/>
    <w:uiPriority w:val="22"/>
    <w:qFormat/>
    <w:rsid w:val="000910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FE49-5863-42CD-8536-3F4991A0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2021-04-30T04:56:00Z</cp:lastPrinted>
  <dcterms:created xsi:type="dcterms:W3CDTF">2021-04-30T04:20:00Z</dcterms:created>
  <dcterms:modified xsi:type="dcterms:W3CDTF">2021-04-30T05:11:00Z</dcterms:modified>
</cp:coreProperties>
</file>